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9"/>
        <w:gridCol w:w="2813"/>
      </w:tblGrid>
      <w:tr w:rsidR="006728B3" w:rsidRPr="001A0AFA" w14:paraId="0810FE52" w14:textId="77777777" w:rsidTr="006728B3">
        <w:tc>
          <w:tcPr>
            <w:tcW w:w="7308" w:type="dxa"/>
          </w:tcPr>
          <w:p w14:paraId="3E1082D5" w14:textId="77777777" w:rsidR="006728B3" w:rsidRPr="00AE7B0B" w:rsidRDefault="006728B3" w:rsidP="006728B3">
            <w:pPr>
              <w:jc w:val="center"/>
              <w:rPr>
                <w:rFonts w:ascii="Arial" w:hAnsi="Arial" w:cs="Arial"/>
                <w:b/>
                <w:sz w:val="28"/>
                <w:szCs w:val="28"/>
              </w:rPr>
            </w:pPr>
            <w:bookmarkStart w:id="0" w:name="_GoBack"/>
            <w:r w:rsidRPr="00AE7B0B">
              <w:rPr>
                <w:rFonts w:ascii="Arial" w:hAnsi="Arial" w:cs="Arial"/>
                <w:b/>
                <w:sz w:val="28"/>
                <w:szCs w:val="28"/>
              </w:rPr>
              <w:t>PROFIL DE POSTE</w:t>
            </w:r>
          </w:p>
        </w:tc>
        <w:tc>
          <w:tcPr>
            <w:tcW w:w="3036" w:type="dxa"/>
          </w:tcPr>
          <w:p w14:paraId="1A77FC26" w14:textId="76F4435D" w:rsidR="006728B3" w:rsidRPr="00CF4D1B" w:rsidRDefault="006728B3" w:rsidP="006728B3">
            <w:pPr>
              <w:rPr>
                <w:rFonts w:ascii="Arial" w:hAnsi="Arial" w:cs="Arial"/>
                <w:b/>
                <w:sz w:val="20"/>
                <w:szCs w:val="20"/>
              </w:rPr>
            </w:pPr>
            <w:r>
              <w:rPr>
                <w:rFonts w:ascii="Arial" w:hAnsi="Arial" w:cs="Arial"/>
                <w:b/>
                <w:sz w:val="20"/>
                <w:szCs w:val="20"/>
              </w:rPr>
              <w:t>Enseignant contractuel</w:t>
            </w:r>
            <w:r w:rsidR="0017494E">
              <w:rPr>
                <w:rFonts w:ascii="Arial" w:hAnsi="Arial" w:cs="Arial"/>
                <w:b/>
                <w:sz w:val="20"/>
                <w:szCs w:val="20"/>
              </w:rPr>
              <w:t xml:space="preserve"> niv. Maître de Conférences</w:t>
            </w:r>
          </w:p>
        </w:tc>
      </w:tr>
      <w:bookmarkEnd w:id="0"/>
    </w:tbl>
    <w:p w14:paraId="0EF95254" w14:textId="77777777" w:rsidR="006728B3" w:rsidRPr="001A0AFA" w:rsidRDefault="006728B3" w:rsidP="006728B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6493"/>
      </w:tblGrid>
      <w:tr w:rsidR="006728B3" w:rsidRPr="001A0AFA" w14:paraId="5DB399B9" w14:textId="77777777" w:rsidTr="006728B3">
        <w:tc>
          <w:tcPr>
            <w:tcW w:w="2988" w:type="dxa"/>
            <w:tcBorders>
              <w:bottom w:val="nil"/>
            </w:tcBorders>
          </w:tcPr>
          <w:p w14:paraId="0DD81F62" w14:textId="77777777" w:rsidR="006728B3" w:rsidRDefault="006728B3" w:rsidP="006728B3">
            <w:pPr>
              <w:rPr>
                <w:rFonts w:ascii="Arial" w:hAnsi="Arial" w:cs="Arial"/>
                <w:sz w:val="20"/>
                <w:szCs w:val="20"/>
              </w:rPr>
            </w:pPr>
          </w:p>
          <w:p w14:paraId="3738B54A" w14:textId="77777777" w:rsidR="006728B3" w:rsidRDefault="006728B3" w:rsidP="006728B3">
            <w:pPr>
              <w:rPr>
                <w:rFonts w:ascii="Arial" w:hAnsi="Arial" w:cs="Arial"/>
                <w:sz w:val="20"/>
                <w:szCs w:val="20"/>
              </w:rPr>
            </w:pPr>
          </w:p>
          <w:p w14:paraId="1C07B328" w14:textId="77777777" w:rsidR="006728B3" w:rsidRPr="001A0AFA" w:rsidRDefault="006728B3" w:rsidP="006728B3">
            <w:pPr>
              <w:rPr>
                <w:rFonts w:ascii="Arial" w:hAnsi="Arial" w:cs="Arial"/>
                <w:sz w:val="20"/>
                <w:szCs w:val="20"/>
              </w:rPr>
            </w:pPr>
            <w:r w:rsidRPr="001A0AFA">
              <w:rPr>
                <w:rFonts w:ascii="Arial" w:hAnsi="Arial" w:cs="Arial"/>
                <w:sz w:val="20"/>
                <w:szCs w:val="20"/>
              </w:rPr>
              <w:t>Profil synthétique</w:t>
            </w:r>
            <w:r>
              <w:rPr>
                <w:rFonts w:ascii="Arial" w:hAnsi="Arial" w:cs="Arial"/>
                <w:sz w:val="20"/>
                <w:szCs w:val="20"/>
              </w:rPr>
              <w:t xml:space="preserve"> </w:t>
            </w:r>
            <w:r w:rsidRPr="001A0AFA">
              <w:rPr>
                <w:rFonts w:ascii="Arial" w:hAnsi="Arial" w:cs="Arial"/>
                <w:sz w:val="20"/>
                <w:szCs w:val="20"/>
              </w:rPr>
              <w:t>:</w:t>
            </w:r>
          </w:p>
        </w:tc>
        <w:tc>
          <w:tcPr>
            <w:tcW w:w="7356" w:type="dxa"/>
            <w:tcBorders>
              <w:bottom w:val="nil"/>
            </w:tcBorders>
          </w:tcPr>
          <w:p w14:paraId="452F6601" w14:textId="77777777" w:rsidR="006728B3" w:rsidRPr="00F36E1A" w:rsidRDefault="006728B3" w:rsidP="009F4EAA">
            <w:pPr>
              <w:jc w:val="both"/>
              <w:rPr>
                <w:rFonts w:ascii="Arial" w:hAnsi="Arial" w:cs="Arial"/>
                <w:sz w:val="20"/>
                <w:szCs w:val="20"/>
              </w:rPr>
            </w:pPr>
          </w:p>
          <w:p w14:paraId="4668FE3E" w14:textId="77777777" w:rsidR="009F4EAA" w:rsidRPr="00F36E1A" w:rsidRDefault="009F4EAA" w:rsidP="009F4EAA">
            <w:pPr>
              <w:jc w:val="both"/>
              <w:rPr>
                <w:rFonts w:ascii="Arial" w:hAnsi="Arial" w:cs="Arial"/>
                <w:sz w:val="20"/>
                <w:szCs w:val="20"/>
              </w:rPr>
            </w:pPr>
          </w:p>
          <w:p w14:paraId="7DCADBF3" w14:textId="77777777" w:rsidR="009F4EAA" w:rsidRDefault="009F4EAA" w:rsidP="009F4EAA">
            <w:pPr>
              <w:jc w:val="both"/>
              <w:rPr>
                <w:rFonts w:ascii="Arial" w:hAnsi="Arial" w:cs="Arial"/>
                <w:sz w:val="20"/>
                <w:szCs w:val="20"/>
              </w:rPr>
            </w:pPr>
            <w:r w:rsidRPr="00F36E1A">
              <w:rPr>
                <w:rFonts w:ascii="Arial" w:hAnsi="Arial" w:cs="Arial"/>
                <w:sz w:val="20"/>
                <w:szCs w:val="20"/>
              </w:rPr>
              <w:t>Professeur en négociation commerciale</w:t>
            </w:r>
          </w:p>
          <w:p w14:paraId="2046F862" w14:textId="44EE6E1C" w:rsidR="00F36E1A" w:rsidRPr="00F36E1A" w:rsidRDefault="00F36E1A" w:rsidP="009F4EAA">
            <w:pPr>
              <w:jc w:val="both"/>
              <w:rPr>
                <w:rFonts w:ascii="Arial" w:hAnsi="Arial" w:cs="Arial"/>
                <w:sz w:val="20"/>
                <w:szCs w:val="20"/>
              </w:rPr>
            </w:pPr>
          </w:p>
        </w:tc>
      </w:tr>
      <w:tr w:rsidR="006728B3" w:rsidRPr="001A0AFA" w14:paraId="2BE54C60" w14:textId="77777777" w:rsidTr="006728B3">
        <w:tc>
          <w:tcPr>
            <w:tcW w:w="2988" w:type="dxa"/>
            <w:tcBorders>
              <w:bottom w:val="nil"/>
            </w:tcBorders>
          </w:tcPr>
          <w:p w14:paraId="4E1D2B0B" w14:textId="77777777" w:rsidR="006728B3" w:rsidRDefault="006728B3" w:rsidP="006728B3">
            <w:pPr>
              <w:rPr>
                <w:rFonts w:ascii="Arial" w:hAnsi="Arial" w:cs="Arial"/>
                <w:sz w:val="20"/>
                <w:szCs w:val="20"/>
              </w:rPr>
            </w:pPr>
          </w:p>
          <w:p w14:paraId="500920DC" w14:textId="77777777" w:rsidR="006728B3" w:rsidRDefault="006728B3" w:rsidP="006728B3">
            <w:pPr>
              <w:rPr>
                <w:rFonts w:ascii="Arial" w:hAnsi="Arial" w:cs="Arial"/>
                <w:sz w:val="20"/>
                <w:szCs w:val="20"/>
              </w:rPr>
            </w:pPr>
            <w:r w:rsidRPr="001A0AFA">
              <w:rPr>
                <w:rFonts w:ascii="Arial" w:hAnsi="Arial" w:cs="Arial"/>
                <w:sz w:val="20"/>
                <w:szCs w:val="20"/>
              </w:rPr>
              <w:t xml:space="preserve">Composante </w:t>
            </w:r>
          </w:p>
          <w:p w14:paraId="093E65ED" w14:textId="77777777" w:rsidR="006728B3" w:rsidRPr="001A0AFA" w:rsidRDefault="006728B3" w:rsidP="006728B3">
            <w:pPr>
              <w:rPr>
                <w:rFonts w:ascii="Arial" w:hAnsi="Arial" w:cs="Arial"/>
                <w:sz w:val="20"/>
                <w:szCs w:val="20"/>
              </w:rPr>
            </w:pPr>
          </w:p>
        </w:tc>
        <w:tc>
          <w:tcPr>
            <w:tcW w:w="7356" w:type="dxa"/>
            <w:tcBorders>
              <w:bottom w:val="nil"/>
            </w:tcBorders>
          </w:tcPr>
          <w:p w14:paraId="39D8EBF2" w14:textId="77777777" w:rsidR="006728B3" w:rsidRPr="00F36E1A" w:rsidRDefault="006728B3" w:rsidP="006728B3">
            <w:pPr>
              <w:rPr>
                <w:rFonts w:ascii="Arial" w:hAnsi="Arial" w:cs="Arial"/>
                <w:sz w:val="20"/>
                <w:szCs w:val="20"/>
              </w:rPr>
            </w:pPr>
          </w:p>
          <w:p w14:paraId="51E07B41" w14:textId="3495619A" w:rsidR="006728B3" w:rsidRPr="00F36E1A" w:rsidRDefault="006728B3" w:rsidP="00D87D84">
            <w:pPr>
              <w:rPr>
                <w:rFonts w:ascii="Arial" w:hAnsi="Arial" w:cs="Arial"/>
                <w:b/>
                <w:sz w:val="20"/>
                <w:szCs w:val="20"/>
              </w:rPr>
            </w:pPr>
            <w:r w:rsidRPr="00F36E1A">
              <w:rPr>
                <w:rFonts w:ascii="Arial" w:hAnsi="Arial" w:cs="Arial"/>
                <w:b/>
                <w:sz w:val="20"/>
                <w:szCs w:val="20"/>
              </w:rPr>
              <w:t>IU</w:t>
            </w:r>
            <w:r w:rsidR="0017494E" w:rsidRPr="00F36E1A">
              <w:rPr>
                <w:rFonts w:ascii="Arial" w:hAnsi="Arial" w:cs="Arial"/>
                <w:b/>
                <w:sz w:val="20"/>
                <w:szCs w:val="20"/>
              </w:rPr>
              <w:t xml:space="preserve">T LYON 1 – Département </w:t>
            </w:r>
            <w:r w:rsidR="00D87D84" w:rsidRPr="00F36E1A">
              <w:rPr>
                <w:rFonts w:ascii="Arial" w:hAnsi="Arial" w:cs="Arial"/>
                <w:b/>
                <w:sz w:val="20"/>
                <w:szCs w:val="20"/>
              </w:rPr>
              <w:t>Techniques de Commercialisation</w:t>
            </w:r>
            <w:r w:rsidR="0017494E" w:rsidRPr="00F36E1A">
              <w:rPr>
                <w:rFonts w:ascii="Arial" w:hAnsi="Arial" w:cs="Arial"/>
                <w:b/>
                <w:sz w:val="20"/>
                <w:szCs w:val="20"/>
              </w:rPr>
              <w:t xml:space="preserve"> </w:t>
            </w:r>
            <w:r w:rsidRPr="00F36E1A">
              <w:rPr>
                <w:rFonts w:ascii="Arial" w:hAnsi="Arial" w:cs="Arial"/>
                <w:b/>
                <w:sz w:val="20"/>
                <w:szCs w:val="20"/>
              </w:rPr>
              <w:t xml:space="preserve">Site </w:t>
            </w:r>
            <w:r w:rsidR="0017494E" w:rsidRPr="00F36E1A">
              <w:rPr>
                <w:rFonts w:ascii="Arial" w:hAnsi="Arial" w:cs="Arial"/>
                <w:b/>
                <w:sz w:val="20"/>
                <w:szCs w:val="20"/>
              </w:rPr>
              <w:t xml:space="preserve">Villeurbanne </w:t>
            </w:r>
            <w:r w:rsidRPr="00F36E1A">
              <w:rPr>
                <w:rFonts w:ascii="Arial" w:hAnsi="Arial" w:cs="Arial"/>
                <w:b/>
                <w:sz w:val="20"/>
                <w:szCs w:val="20"/>
              </w:rPr>
              <w:t>Gratte-ciel</w:t>
            </w:r>
          </w:p>
        </w:tc>
      </w:tr>
      <w:tr w:rsidR="006728B3" w:rsidRPr="001A0AFA" w14:paraId="0EC4E3E1" w14:textId="77777777" w:rsidTr="006728B3">
        <w:tc>
          <w:tcPr>
            <w:tcW w:w="2988" w:type="dxa"/>
            <w:tcBorders>
              <w:bottom w:val="single" w:sz="4" w:space="0" w:color="auto"/>
            </w:tcBorders>
          </w:tcPr>
          <w:p w14:paraId="16AFB799" w14:textId="77777777" w:rsidR="006728B3" w:rsidRDefault="006728B3" w:rsidP="006728B3">
            <w:pPr>
              <w:rPr>
                <w:rFonts w:ascii="Arial" w:hAnsi="Arial" w:cs="Arial"/>
                <w:sz w:val="20"/>
                <w:szCs w:val="20"/>
              </w:rPr>
            </w:pPr>
          </w:p>
          <w:p w14:paraId="6E232F50" w14:textId="77777777" w:rsidR="006728B3" w:rsidRDefault="006728B3" w:rsidP="006728B3">
            <w:pPr>
              <w:rPr>
                <w:rFonts w:ascii="Arial" w:hAnsi="Arial" w:cs="Arial"/>
                <w:sz w:val="20"/>
                <w:szCs w:val="20"/>
              </w:rPr>
            </w:pPr>
            <w:r>
              <w:rPr>
                <w:rFonts w:ascii="Arial" w:hAnsi="Arial" w:cs="Arial"/>
                <w:sz w:val="20"/>
                <w:szCs w:val="20"/>
              </w:rPr>
              <w:t xml:space="preserve">Niveau (MCF ou PU) </w:t>
            </w:r>
          </w:p>
          <w:p w14:paraId="56DAFBE2" w14:textId="77777777" w:rsidR="006728B3" w:rsidRDefault="006728B3" w:rsidP="006728B3">
            <w:pPr>
              <w:rPr>
                <w:rFonts w:ascii="Arial" w:hAnsi="Arial" w:cs="Arial"/>
                <w:sz w:val="20"/>
                <w:szCs w:val="20"/>
              </w:rPr>
            </w:pPr>
          </w:p>
        </w:tc>
        <w:tc>
          <w:tcPr>
            <w:tcW w:w="7356" w:type="dxa"/>
            <w:tcBorders>
              <w:bottom w:val="single" w:sz="4" w:space="0" w:color="auto"/>
            </w:tcBorders>
          </w:tcPr>
          <w:p w14:paraId="30927623" w14:textId="77777777" w:rsidR="00F36E1A" w:rsidRDefault="00F36E1A" w:rsidP="006728B3">
            <w:pPr>
              <w:rPr>
                <w:rFonts w:ascii="Arial" w:hAnsi="Arial" w:cs="Arial"/>
                <w:sz w:val="20"/>
                <w:szCs w:val="20"/>
              </w:rPr>
            </w:pPr>
          </w:p>
          <w:p w14:paraId="29FDF5A1" w14:textId="77777777" w:rsidR="006728B3" w:rsidRPr="00F36E1A" w:rsidRDefault="008806C6" w:rsidP="006728B3">
            <w:pPr>
              <w:rPr>
                <w:rFonts w:ascii="Arial" w:hAnsi="Arial" w:cs="Arial"/>
                <w:sz w:val="20"/>
                <w:szCs w:val="20"/>
              </w:rPr>
            </w:pPr>
            <w:r w:rsidRPr="00F36E1A">
              <w:rPr>
                <w:rFonts w:ascii="Arial" w:hAnsi="Arial" w:cs="Arial"/>
                <w:sz w:val="20"/>
                <w:szCs w:val="20"/>
              </w:rPr>
              <w:t>MCF</w:t>
            </w:r>
          </w:p>
        </w:tc>
      </w:tr>
      <w:tr w:rsidR="006728B3" w:rsidRPr="001A0AFA" w14:paraId="545A840E" w14:textId="77777777" w:rsidTr="006728B3">
        <w:tc>
          <w:tcPr>
            <w:tcW w:w="2988" w:type="dxa"/>
            <w:tcBorders>
              <w:bottom w:val="single" w:sz="4" w:space="0" w:color="auto"/>
            </w:tcBorders>
          </w:tcPr>
          <w:p w14:paraId="3266DFAB" w14:textId="77777777" w:rsidR="006728B3" w:rsidRDefault="006728B3" w:rsidP="006728B3">
            <w:pPr>
              <w:rPr>
                <w:rFonts w:ascii="Arial" w:hAnsi="Arial" w:cs="Arial"/>
                <w:sz w:val="20"/>
                <w:szCs w:val="20"/>
              </w:rPr>
            </w:pPr>
          </w:p>
          <w:p w14:paraId="2F9F6E0D" w14:textId="77777777" w:rsidR="006728B3" w:rsidRPr="001A0AFA" w:rsidRDefault="006728B3" w:rsidP="006728B3">
            <w:pPr>
              <w:rPr>
                <w:rFonts w:ascii="Arial" w:hAnsi="Arial" w:cs="Arial"/>
                <w:sz w:val="20"/>
                <w:szCs w:val="20"/>
              </w:rPr>
            </w:pPr>
            <w:r>
              <w:rPr>
                <w:rFonts w:ascii="Arial" w:hAnsi="Arial" w:cs="Arial"/>
                <w:sz w:val="20"/>
                <w:szCs w:val="20"/>
              </w:rPr>
              <w:t>Financement ou n° d’emploi</w:t>
            </w:r>
          </w:p>
        </w:tc>
        <w:tc>
          <w:tcPr>
            <w:tcW w:w="7356" w:type="dxa"/>
            <w:tcBorders>
              <w:bottom w:val="single" w:sz="4" w:space="0" w:color="auto"/>
            </w:tcBorders>
          </w:tcPr>
          <w:p w14:paraId="124DB4C7" w14:textId="77777777" w:rsidR="006728B3" w:rsidRPr="00F36E1A" w:rsidRDefault="006728B3" w:rsidP="006728B3">
            <w:pPr>
              <w:rPr>
                <w:rFonts w:ascii="Arial" w:hAnsi="Arial" w:cs="Arial"/>
                <w:sz w:val="20"/>
                <w:szCs w:val="20"/>
              </w:rPr>
            </w:pPr>
          </w:p>
          <w:p w14:paraId="6A65052B" w14:textId="77777777" w:rsidR="006728B3" w:rsidRDefault="006728B3" w:rsidP="006728B3">
            <w:pPr>
              <w:rPr>
                <w:rFonts w:ascii="Arial" w:hAnsi="Arial" w:cs="Arial"/>
                <w:b/>
                <w:sz w:val="20"/>
                <w:szCs w:val="20"/>
              </w:rPr>
            </w:pPr>
            <w:r w:rsidRPr="00F36E1A">
              <w:rPr>
                <w:rFonts w:ascii="Arial" w:hAnsi="Arial" w:cs="Arial"/>
                <w:sz w:val="20"/>
                <w:szCs w:val="20"/>
              </w:rPr>
              <w:t xml:space="preserve"> </w:t>
            </w:r>
            <w:r w:rsidR="001022AE" w:rsidRPr="00F36E1A">
              <w:rPr>
                <w:rFonts w:ascii="Arial" w:hAnsi="Arial" w:cs="Arial"/>
                <w:b/>
                <w:sz w:val="20"/>
                <w:szCs w:val="20"/>
              </w:rPr>
              <w:t>2271</w:t>
            </w:r>
          </w:p>
          <w:p w14:paraId="4A1CF7C8" w14:textId="77777777" w:rsidR="00F36E1A" w:rsidRPr="00F36E1A" w:rsidRDefault="00F36E1A" w:rsidP="006728B3">
            <w:pPr>
              <w:rPr>
                <w:rFonts w:ascii="Arial" w:hAnsi="Arial" w:cs="Arial"/>
                <w:b/>
                <w:sz w:val="20"/>
                <w:szCs w:val="20"/>
              </w:rPr>
            </w:pPr>
          </w:p>
        </w:tc>
      </w:tr>
    </w:tbl>
    <w:p w14:paraId="2F88E31B" w14:textId="77777777" w:rsidR="006728B3" w:rsidRDefault="006728B3" w:rsidP="006728B3">
      <w:pPr>
        <w:rPr>
          <w:rFonts w:ascii="Arial" w:hAnsi="Arial" w:cs="Arial"/>
          <w:sz w:val="20"/>
          <w:szCs w:val="20"/>
        </w:rPr>
      </w:pPr>
    </w:p>
    <w:p w14:paraId="70B50CE8" w14:textId="77777777" w:rsidR="009F4EAA" w:rsidRPr="00F36E1A" w:rsidRDefault="009F4EAA" w:rsidP="009F4EAA">
      <w:pPr>
        <w:jc w:val="both"/>
        <w:rPr>
          <w:rFonts w:ascii="Arial" w:hAnsi="Arial" w:cs="Arial"/>
          <w:sz w:val="20"/>
          <w:szCs w:val="20"/>
        </w:rPr>
      </w:pPr>
      <w:r w:rsidRPr="00F36E1A">
        <w:rPr>
          <w:rFonts w:ascii="Arial" w:hAnsi="Arial" w:cs="Arial"/>
          <w:sz w:val="20"/>
          <w:szCs w:val="20"/>
        </w:rPr>
        <w:t>Ce poste est destiné à un professionnel de la gestion commerciale de l'entreprise, désireux de faire bénéficier aux étudiants de son expérience de terrain.</w:t>
      </w:r>
    </w:p>
    <w:p w14:paraId="6CBD0EDF" w14:textId="77777777" w:rsidR="009F4EAA" w:rsidRPr="00F36E1A" w:rsidRDefault="009F4EAA" w:rsidP="009F4EAA">
      <w:pPr>
        <w:jc w:val="both"/>
        <w:rPr>
          <w:rFonts w:ascii="Arial" w:hAnsi="Arial" w:cs="Arial"/>
          <w:sz w:val="20"/>
          <w:szCs w:val="20"/>
        </w:rPr>
      </w:pPr>
      <w:r w:rsidRPr="00F36E1A">
        <w:rPr>
          <w:rFonts w:ascii="Arial" w:hAnsi="Arial" w:cs="Arial"/>
          <w:sz w:val="20"/>
          <w:szCs w:val="20"/>
        </w:rPr>
        <w:t>Les enseignements à dispenser concernent essentiellement la négociation commerciale et le management des équipes commerciales.</w:t>
      </w:r>
    </w:p>
    <w:p w14:paraId="2BF0851D" w14:textId="1E64C42D" w:rsidR="009F4EAA" w:rsidRPr="00F36E1A" w:rsidRDefault="00D87D84" w:rsidP="009F4EAA">
      <w:pPr>
        <w:jc w:val="both"/>
        <w:rPr>
          <w:rFonts w:ascii="Arial" w:hAnsi="Arial" w:cs="Arial"/>
          <w:sz w:val="20"/>
          <w:szCs w:val="20"/>
        </w:rPr>
      </w:pPr>
      <w:r w:rsidRPr="00F36E1A">
        <w:rPr>
          <w:rFonts w:ascii="Arial" w:hAnsi="Arial" w:cs="Arial"/>
          <w:sz w:val="20"/>
          <w:szCs w:val="20"/>
        </w:rPr>
        <w:t xml:space="preserve">Le (la) </w:t>
      </w:r>
      <w:r w:rsidR="009F4EAA" w:rsidRPr="00F36E1A">
        <w:rPr>
          <w:rFonts w:ascii="Arial" w:hAnsi="Arial" w:cs="Arial"/>
          <w:sz w:val="20"/>
          <w:szCs w:val="20"/>
        </w:rPr>
        <w:t>candidat</w:t>
      </w:r>
      <w:r w:rsidRPr="00F36E1A">
        <w:rPr>
          <w:rFonts w:ascii="Arial" w:hAnsi="Arial" w:cs="Arial"/>
          <w:sz w:val="20"/>
          <w:szCs w:val="20"/>
        </w:rPr>
        <w:t>(e)</w:t>
      </w:r>
      <w:r w:rsidR="009F4EAA" w:rsidRPr="00F36E1A">
        <w:rPr>
          <w:rFonts w:ascii="Arial" w:hAnsi="Arial" w:cs="Arial"/>
          <w:sz w:val="20"/>
          <w:szCs w:val="20"/>
        </w:rPr>
        <w:t xml:space="preserve"> doit avoir au moins 5 ans d’expérience professionnelle dans le cadre d’un poste commercial. Il</w:t>
      </w:r>
      <w:r w:rsidRPr="00F36E1A">
        <w:rPr>
          <w:rFonts w:ascii="Arial" w:hAnsi="Arial" w:cs="Arial"/>
          <w:sz w:val="20"/>
          <w:szCs w:val="20"/>
        </w:rPr>
        <w:t xml:space="preserve"> (elle)</w:t>
      </w:r>
      <w:r w:rsidR="009F4EAA" w:rsidRPr="00F36E1A">
        <w:rPr>
          <w:rFonts w:ascii="Arial" w:hAnsi="Arial" w:cs="Arial"/>
          <w:sz w:val="20"/>
          <w:szCs w:val="20"/>
        </w:rPr>
        <w:t xml:space="preserve"> doit être une personne de contacts et de réseaux, doté(e) d’excellentes compétences relationnelles. </w:t>
      </w:r>
    </w:p>
    <w:p w14:paraId="183CD49B" w14:textId="77777777" w:rsidR="009F4EAA" w:rsidRPr="00F36E1A" w:rsidRDefault="009F4EAA" w:rsidP="006728B3">
      <w:pPr>
        <w:rPr>
          <w:rFonts w:ascii="Arial" w:hAnsi="Arial" w:cs="Arial"/>
          <w:sz w:val="20"/>
          <w:szCs w:val="20"/>
        </w:rPr>
      </w:pPr>
    </w:p>
    <w:p w14:paraId="317D4A5E" w14:textId="77777777" w:rsidR="006728B3" w:rsidRPr="00F36E1A" w:rsidRDefault="006728B3" w:rsidP="006728B3">
      <w:pPr>
        <w:rPr>
          <w:rFonts w:ascii="Arial" w:hAnsi="Arial" w:cs="Arial"/>
          <w:sz w:val="20"/>
          <w:szCs w:val="20"/>
        </w:rPr>
      </w:pPr>
    </w:p>
    <w:p w14:paraId="2E9ABD89" w14:textId="6657B9CD" w:rsidR="006728B3" w:rsidRPr="00F36E1A" w:rsidRDefault="006728B3" w:rsidP="006728B3">
      <w:pPr>
        <w:rPr>
          <w:rFonts w:ascii="Arial" w:hAnsi="Arial" w:cs="Arial"/>
          <w:sz w:val="20"/>
          <w:szCs w:val="20"/>
        </w:rPr>
      </w:pPr>
      <w:r w:rsidRPr="00F36E1A">
        <w:rPr>
          <w:rFonts w:ascii="Arial" w:hAnsi="Arial" w:cs="Arial"/>
          <w:b/>
          <w:sz w:val="20"/>
          <w:szCs w:val="20"/>
        </w:rPr>
        <w:t>ENSEIGNEMENT</w:t>
      </w:r>
      <w:r w:rsidR="00F36E1A">
        <w:rPr>
          <w:rFonts w:ascii="Arial" w:hAnsi="Arial" w:cs="Arial"/>
          <w:b/>
          <w:i/>
          <w:sz w:val="20"/>
          <w:szCs w:val="20"/>
        </w:rPr>
        <w:t xml:space="preserve"> 1*</w:t>
      </w:r>
      <w:r w:rsidRPr="00F36E1A">
        <w:rPr>
          <w:rFonts w:ascii="Arial" w:hAnsi="Arial" w:cs="Arial"/>
          <w:sz w:val="20"/>
          <w:szCs w:val="20"/>
        </w:rPr>
        <w:t xml:space="preserve"> (</w:t>
      </w:r>
      <w:r w:rsidRPr="00F36E1A">
        <w:rPr>
          <w:rFonts w:ascii="Arial" w:hAnsi="Arial" w:cs="Arial"/>
          <w:sz w:val="20"/>
          <w:szCs w:val="20"/>
          <w:u w:val="single"/>
        </w:rPr>
        <w:t>5 à 10 lignes</w:t>
      </w:r>
      <w:r w:rsidRPr="00F36E1A">
        <w:rPr>
          <w:rFonts w:ascii="Arial" w:hAnsi="Arial" w:cs="Arial"/>
          <w:sz w:val="20"/>
          <w:szCs w:val="20"/>
        </w:rPr>
        <w:t>) :</w:t>
      </w:r>
      <w:r w:rsidR="00F36E1A">
        <w:rPr>
          <w:rFonts w:ascii="Arial" w:hAnsi="Arial" w:cs="Arial"/>
          <w:sz w:val="20"/>
          <w:szCs w:val="20"/>
        </w:rPr>
        <w:t xml:space="preserve"> à hauteur de </w:t>
      </w:r>
      <w:r w:rsidR="00F36E1A" w:rsidRPr="00D131F1">
        <w:rPr>
          <w:rFonts w:ascii="Arial" w:hAnsi="Arial" w:cs="Arial"/>
          <w:b/>
          <w:sz w:val="20"/>
          <w:szCs w:val="20"/>
        </w:rPr>
        <w:t>192H éq. TD</w:t>
      </w:r>
    </w:p>
    <w:p w14:paraId="0165EBE4" w14:textId="77777777" w:rsidR="006728B3" w:rsidRPr="00F36E1A" w:rsidRDefault="006728B3" w:rsidP="006728B3">
      <w:pPr>
        <w:rPr>
          <w:rFonts w:ascii="Arial" w:hAnsi="Arial" w:cs="Arial"/>
          <w:sz w:val="20"/>
          <w:szCs w:val="20"/>
        </w:rPr>
      </w:pPr>
    </w:p>
    <w:p w14:paraId="3E17495E" w14:textId="77777777" w:rsidR="006728B3" w:rsidRPr="00F36E1A" w:rsidRDefault="006728B3" w:rsidP="006728B3">
      <w:pPr>
        <w:rPr>
          <w:rFonts w:ascii="Arial" w:hAnsi="Arial" w:cs="Arial"/>
          <w:sz w:val="20"/>
          <w:szCs w:val="20"/>
        </w:rPr>
      </w:pPr>
    </w:p>
    <w:p w14:paraId="1E667631" w14:textId="4E7FE7E8" w:rsidR="006728B3" w:rsidRPr="00F36E1A" w:rsidRDefault="006728B3" w:rsidP="006728B3">
      <w:pPr>
        <w:jc w:val="both"/>
        <w:rPr>
          <w:rFonts w:ascii="Arial" w:hAnsi="Arial" w:cs="Arial"/>
          <w:sz w:val="20"/>
          <w:szCs w:val="20"/>
        </w:rPr>
      </w:pPr>
      <w:r w:rsidRPr="00F36E1A">
        <w:rPr>
          <w:rFonts w:ascii="Arial" w:hAnsi="Arial" w:cs="Arial"/>
          <w:sz w:val="20"/>
          <w:szCs w:val="20"/>
        </w:rPr>
        <w:t xml:space="preserve">Les missions d’enseignement seront d'un volume annuel de </w:t>
      </w:r>
      <w:r w:rsidR="00ED3440" w:rsidRPr="00D131F1">
        <w:rPr>
          <w:rFonts w:ascii="Arial" w:hAnsi="Arial" w:cs="Arial"/>
          <w:sz w:val="20"/>
          <w:szCs w:val="20"/>
        </w:rPr>
        <w:t>192</w:t>
      </w:r>
      <w:r w:rsidRPr="00D131F1">
        <w:rPr>
          <w:rFonts w:ascii="Arial" w:hAnsi="Arial" w:cs="Arial"/>
          <w:sz w:val="20"/>
          <w:szCs w:val="20"/>
        </w:rPr>
        <w:t xml:space="preserve"> HE</w:t>
      </w:r>
      <w:r w:rsidR="00F36E1A" w:rsidRPr="00D131F1">
        <w:rPr>
          <w:rFonts w:ascii="Arial" w:hAnsi="Arial" w:cs="Arial"/>
          <w:sz w:val="20"/>
          <w:szCs w:val="20"/>
        </w:rPr>
        <w:t>Q</w:t>
      </w:r>
      <w:r w:rsidRPr="00D131F1">
        <w:rPr>
          <w:rFonts w:ascii="Arial" w:hAnsi="Arial" w:cs="Arial"/>
          <w:sz w:val="20"/>
          <w:szCs w:val="20"/>
        </w:rPr>
        <w:t>TD</w:t>
      </w:r>
      <w:r w:rsidRPr="00F36E1A">
        <w:rPr>
          <w:rFonts w:ascii="Arial" w:hAnsi="Arial" w:cs="Arial"/>
          <w:sz w:val="20"/>
          <w:szCs w:val="20"/>
        </w:rPr>
        <w:t xml:space="preserve">. </w:t>
      </w:r>
    </w:p>
    <w:p w14:paraId="5BD0E8FA" w14:textId="222AC431" w:rsidR="006728B3" w:rsidRPr="00F36E1A" w:rsidRDefault="006728B3" w:rsidP="006728B3">
      <w:pPr>
        <w:jc w:val="both"/>
        <w:rPr>
          <w:rFonts w:ascii="Arial" w:hAnsi="Arial" w:cs="Arial"/>
          <w:sz w:val="20"/>
          <w:szCs w:val="20"/>
        </w:rPr>
      </w:pPr>
      <w:r w:rsidRPr="00F36E1A">
        <w:rPr>
          <w:rFonts w:ascii="Arial" w:hAnsi="Arial" w:cs="Arial"/>
          <w:sz w:val="20"/>
          <w:szCs w:val="20"/>
        </w:rPr>
        <w:t xml:space="preserve">Les enseignements confiés se situeront dans le champ du </w:t>
      </w:r>
      <w:r w:rsidR="006713F4" w:rsidRPr="00F36E1A">
        <w:rPr>
          <w:rFonts w:ascii="Arial" w:hAnsi="Arial" w:cs="Arial"/>
          <w:sz w:val="20"/>
          <w:szCs w:val="20"/>
        </w:rPr>
        <w:t xml:space="preserve">commerce en </w:t>
      </w:r>
      <w:r w:rsidR="00D87D84" w:rsidRPr="00F36E1A">
        <w:rPr>
          <w:rFonts w:ascii="Arial" w:hAnsi="Arial" w:cs="Arial"/>
          <w:sz w:val="20"/>
          <w:szCs w:val="20"/>
        </w:rPr>
        <w:t>Diplôme Universitaire de Technologie (</w:t>
      </w:r>
      <w:r w:rsidRPr="00F36E1A">
        <w:rPr>
          <w:rFonts w:ascii="Arial" w:hAnsi="Arial" w:cs="Arial"/>
          <w:sz w:val="20"/>
          <w:szCs w:val="20"/>
        </w:rPr>
        <w:t>DUT</w:t>
      </w:r>
      <w:r w:rsidR="00D87D84" w:rsidRPr="00F36E1A">
        <w:rPr>
          <w:rFonts w:ascii="Arial" w:hAnsi="Arial" w:cs="Arial"/>
          <w:sz w:val="20"/>
          <w:szCs w:val="20"/>
        </w:rPr>
        <w:t>) Techniques de Commercialisation</w:t>
      </w:r>
      <w:r w:rsidRPr="00F36E1A">
        <w:rPr>
          <w:rFonts w:ascii="Arial" w:hAnsi="Arial" w:cs="Arial"/>
          <w:sz w:val="20"/>
          <w:szCs w:val="20"/>
        </w:rPr>
        <w:t xml:space="preserve"> </w:t>
      </w:r>
      <w:r w:rsidR="00ED3440" w:rsidRPr="00F36E1A">
        <w:rPr>
          <w:rFonts w:ascii="Arial" w:hAnsi="Arial" w:cs="Arial"/>
          <w:sz w:val="20"/>
          <w:szCs w:val="20"/>
        </w:rPr>
        <w:t>et/ou en licence professionnelle ;</w:t>
      </w:r>
      <w:r w:rsidRPr="00F36E1A">
        <w:rPr>
          <w:rFonts w:ascii="Arial" w:hAnsi="Arial" w:cs="Arial"/>
          <w:sz w:val="20"/>
          <w:szCs w:val="20"/>
        </w:rPr>
        <w:t xml:space="preserve"> et plus spécifiquement en :</w:t>
      </w:r>
    </w:p>
    <w:p w14:paraId="78869AFB" w14:textId="77777777" w:rsidR="006728B3" w:rsidRPr="00F36E1A" w:rsidRDefault="006728B3" w:rsidP="006728B3">
      <w:pPr>
        <w:numPr>
          <w:ilvl w:val="0"/>
          <w:numId w:val="1"/>
        </w:numPr>
        <w:jc w:val="both"/>
        <w:rPr>
          <w:rFonts w:ascii="Arial" w:hAnsi="Arial" w:cs="Arial"/>
          <w:sz w:val="20"/>
          <w:szCs w:val="20"/>
        </w:rPr>
      </w:pPr>
      <w:r w:rsidRPr="00F36E1A">
        <w:rPr>
          <w:rFonts w:ascii="Arial" w:hAnsi="Arial" w:cs="Arial"/>
          <w:sz w:val="20"/>
          <w:szCs w:val="20"/>
        </w:rPr>
        <w:t>Techniques de vente et de négociation</w:t>
      </w:r>
    </w:p>
    <w:p w14:paraId="5EF4790E" w14:textId="77777777" w:rsidR="006728B3" w:rsidRPr="00F36E1A" w:rsidRDefault="006728B3" w:rsidP="006728B3">
      <w:pPr>
        <w:numPr>
          <w:ilvl w:val="0"/>
          <w:numId w:val="1"/>
        </w:numPr>
        <w:jc w:val="both"/>
        <w:rPr>
          <w:rFonts w:ascii="Arial" w:hAnsi="Arial" w:cs="Arial"/>
          <w:sz w:val="20"/>
          <w:szCs w:val="20"/>
        </w:rPr>
      </w:pPr>
      <w:r w:rsidRPr="00F36E1A">
        <w:rPr>
          <w:rFonts w:ascii="Arial" w:hAnsi="Arial" w:cs="Arial"/>
          <w:sz w:val="20"/>
          <w:szCs w:val="20"/>
        </w:rPr>
        <w:t>Gestion de la relation client</w:t>
      </w:r>
    </w:p>
    <w:p w14:paraId="63D50140" w14:textId="77777777" w:rsidR="006728B3" w:rsidRPr="00F36E1A" w:rsidRDefault="006728B3" w:rsidP="006728B3">
      <w:pPr>
        <w:numPr>
          <w:ilvl w:val="0"/>
          <w:numId w:val="1"/>
        </w:numPr>
        <w:jc w:val="both"/>
        <w:rPr>
          <w:rFonts w:ascii="Arial" w:hAnsi="Arial" w:cs="Arial"/>
          <w:sz w:val="20"/>
          <w:szCs w:val="20"/>
        </w:rPr>
      </w:pPr>
      <w:r w:rsidRPr="00F36E1A">
        <w:rPr>
          <w:rFonts w:ascii="Arial" w:hAnsi="Arial" w:cs="Arial"/>
          <w:sz w:val="20"/>
          <w:szCs w:val="20"/>
        </w:rPr>
        <w:t>Management des équipes commerciales</w:t>
      </w:r>
    </w:p>
    <w:p w14:paraId="7D9DD50E" w14:textId="77777777" w:rsidR="006728B3" w:rsidRPr="00F36E1A" w:rsidRDefault="006728B3" w:rsidP="006728B3">
      <w:pPr>
        <w:jc w:val="both"/>
        <w:rPr>
          <w:rFonts w:ascii="Arial" w:hAnsi="Arial" w:cs="Arial"/>
          <w:sz w:val="20"/>
          <w:szCs w:val="20"/>
        </w:rPr>
      </w:pPr>
    </w:p>
    <w:p w14:paraId="2B036E00" w14:textId="77777777" w:rsidR="006728B3" w:rsidRPr="00F36E1A" w:rsidRDefault="006728B3" w:rsidP="006728B3">
      <w:pPr>
        <w:jc w:val="both"/>
        <w:rPr>
          <w:rFonts w:ascii="Arial" w:hAnsi="Arial" w:cs="Arial"/>
          <w:sz w:val="20"/>
          <w:szCs w:val="20"/>
        </w:rPr>
      </w:pPr>
      <w:r w:rsidRPr="00F36E1A">
        <w:rPr>
          <w:rFonts w:ascii="Arial" w:hAnsi="Arial" w:cs="Arial"/>
          <w:sz w:val="20"/>
          <w:szCs w:val="20"/>
        </w:rPr>
        <w:t>Cette liste de disciplines n’est pas limitative et pourra évoluer selon les besoins du département TC</w:t>
      </w:r>
    </w:p>
    <w:p w14:paraId="3D9FCFD7" w14:textId="77777777" w:rsidR="006728B3" w:rsidRPr="00F36E1A" w:rsidRDefault="006728B3" w:rsidP="006728B3">
      <w:pPr>
        <w:jc w:val="both"/>
        <w:rPr>
          <w:rFonts w:ascii="Arial" w:hAnsi="Arial" w:cs="Arial"/>
          <w:sz w:val="20"/>
          <w:szCs w:val="20"/>
        </w:rPr>
      </w:pPr>
    </w:p>
    <w:p w14:paraId="76362F86" w14:textId="77777777" w:rsidR="009473E4" w:rsidRPr="00F36E1A" w:rsidRDefault="009473E4" w:rsidP="009473E4">
      <w:pPr>
        <w:jc w:val="both"/>
        <w:rPr>
          <w:rFonts w:ascii="Arial" w:hAnsi="Arial" w:cs="Arial"/>
          <w:sz w:val="20"/>
          <w:szCs w:val="20"/>
        </w:rPr>
      </w:pPr>
      <w:r w:rsidRPr="00F36E1A">
        <w:rPr>
          <w:rFonts w:ascii="Arial" w:hAnsi="Arial" w:cs="Arial"/>
          <w:sz w:val="20"/>
          <w:szCs w:val="20"/>
        </w:rPr>
        <w:t>Il sera également demandé à la personne recrutée un investissement significatif dans la vie du département qu’il soit de nature pédagogique ou administrative : suivis de stage en entreprise, encadrement de divers projets pédagogiques, présence aux réunions et différentes manifestations organisées par le département, participation aux actions de communication de notre département en interne (Journées de l’Enseignement Supérieur, portes ouvertes ...) et à l'extérieur (salons ...), participation aux commissions préparatoires aux jurys.</w:t>
      </w:r>
    </w:p>
    <w:p w14:paraId="004AEA61" w14:textId="77777777" w:rsidR="00D87D84" w:rsidRPr="00F36E1A" w:rsidRDefault="00D87D84" w:rsidP="006728B3">
      <w:pPr>
        <w:jc w:val="both"/>
        <w:rPr>
          <w:rFonts w:ascii="Arial" w:hAnsi="Arial" w:cs="Arial"/>
          <w:sz w:val="20"/>
          <w:szCs w:val="20"/>
        </w:rPr>
      </w:pPr>
    </w:p>
    <w:p w14:paraId="36F53CC7" w14:textId="1BF0817B" w:rsidR="006728B3" w:rsidRPr="00F36E1A" w:rsidRDefault="006728B3" w:rsidP="006728B3">
      <w:pPr>
        <w:rPr>
          <w:rFonts w:ascii="Arial" w:hAnsi="Arial" w:cs="Arial"/>
          <w:sz w:val="20"/>
          <w:szCs w:val="20"/>
        </w:rPr>
      </w:pPr>
      <w:r w:rsidRPr="00F36E1A">
        <w:rPr>
          <w:rFonts w:ascii="Arial" w:hAnsi="Arial" w:cs="Arial"/>
          <w:sz w:val="20"/>
          <w:szCs w:val="20"/>
        </w:rPr>
        <w:t xml:space="preserve"> </w:t>
      </w:r>
      <w:r w:rsidRPr="00F36E1A">
        <w:rPr>
          <w:rFonts w:ascii="Arial" w:hAnsi="Arial" w:cs="Arial"/>
          <w:b/>
          <w:sz w:val="20"/>
          <w:szCs w:val="20"/>
        </w:rPr>
        <w:t>Activités annexes</w:t>
      </w:r>
      <w:r w:rsidR="00F36E1A">
        <w:rPr>
          <w:rFonts w:ascii="Arial" w:hAnsi="Arial" w:cs="Arial"/>
          <w:b/>
          <w:i/>
          <w:sz w:val="20"/>
          <w:szCs w:val="20"/>
        </w:rPr>
        <w:t xml:space="preserve"> 2*</w:t>
      </w:r>
      <w:r w:rsidRPr="00F36E1A">
        <w:rPr>
          <w:rFonts w:ascii="Arial" w:hAnsi="Arial" w:cs="Arial"/>
          <w:sz w:val="20"/>
          <w:szCs w:val="20"/>
        </w:rPr>
        <w:t xml:space="preserve"> (</w:t>
      </w:r>
      <w:r w:rsidRPr="00F36E1A">
        <w:rPr>
          <w:rFonts w:ascii="Arial" w:hAnsi="Arial" w:cs="Arial"/>
          <w:sz w:val="20"/>
          <w:szCs w:val="20"/>
          <w:u w:val="single"/>
        </w:rPr>
        <w:t>5 à 10 lignes</w:t>
      </w:r>
      <w:r w:rsidRPr="00F36E1A">
        <w:rPr>
          <w:rFonts w:ascii="Arial" w:hAnsi="Arial" w:cs="Arial"/>
          <w:sz w:val="20"/>
          <w:szCs w:val="20"/>
        </w:rPr>
        <w:t>) :</w:t>
      </w:r>
    </w:p>
    <w:p w14:paraId="792977AE" w14:textId="77777777" w:rsidR="006728B3" w:rsidRDefault="006728B3" w:rsidP="006728B3">
      <w:pPr>
        <w:rPr>
          <w:rFonts w:ascii="Arial" w:hAnsi="Arial" w:cs="Arial"/>
          <w:sz w:val="20"/>
          <w:szCs w:val="20"/>
        </w:rPr>
      </w:pPr>
    </w:p>
    <w:p w14:paraId="1AA96173" w14:textId="77777777" w:rsidR="00F36E1A" w:rsidRDefault="00F36E1A" w:rsidP="006728B3">
      <w:pPr>
        <w:rPr>
          <w:rFonts w:ascii="Arial" w:hAnsi="Arial" w:cs="Arial"/>
          <w:sz w:val="20"/>
          <w:szCs w:val="20"/>
        </w:rPr>
      </w:pPr>
    </w:p>
    <w:p w14:paraId="6F0C3ED5" w14:textId="77777777" w:rsidR="00F36E1A" w:rsidRDefault="00F36E1A" w:rsidP="006728B3">
      <w:pPr>
        <w:rPr>
          <w:rFonts w:ascii="Arial" w:hAnsi="Arial" w:cs="Arial"/>
          <w:sz w:val="20"/>
          <w:szCs w:val="20"/>
        </w:rPr>
      </w:pPr>
    </w:p>
    <w:p w14:paraId="43D36B36" w14:textId="77777777" w:rsidR="00F36E1A" w:rsidRDefault="00F36E1A" w:rsidP="006728B3">
      <w:pPr>
        <w:rPr>
          <w:rFonts w:ascii="Arial" w:hAnsi="Arial" w:cs="Arial"/>
          <w:sz w:val="20"/>
          <w:szCs w:val="20"/>
        </w:rPr>
      </w:pPr>
    </w:p>
    <w:p w14:paraId="20C4DDF2" w14:textId="77777777" w:rsidR="00F36E1A" w:rsidRDefault="00F36E1A" w:rsidP="006728B3">
      <w:pPr>
        <w:rPr>
          <w:rFonts w:ascii="Arial" w:hAnsi="Arial" w:cs="Arial"/>
          <w:sz w:val="20"/>
          <w:szCs w:val="20"/>
        </w:rPr>
      </w:pPr>
    </w:p>
    <w:p w14:paraId="3B8352E6" w14:textId="77777777" w:rsidR="00F36E1A" w:rsidRDefault="00F36E1A" w:rsidP="006728B3">
      <w:pPr>
        <w:rPr>
          <w:rFonts w:ascii="Arial" w:hAnsi="Arial" w:cs="Arial"/>
          <w:sz w:val="20"/>
          <w:szCs w:val="20"/>
        </w:rPr>
      </w:pPr>
    </w:p>
    <w:p w14:paraId="38100E0F" w14:textId="77777777" w:rsidR="00F36E1A" w:rsidRDefault="00F36E1A" w:rsidP="006728B3">
      <w:pPr>
        <w:rPr>
          <w:rFonts w:ascii="Arial" w:hAnsi="Arial" w:cs="Arial"/>
          <w:sz w:val="20"/>
          <w:szCs w:val="20"/>
        </w:rPr>
      </w:pPr>
    </w:p>
    <w:p w14:paraId="5AF81A62" w14:textId="77777777" w:rsidR="00F36E1A" w:rsidRDefault="00F36E1A" w:rsidP="006728B3">
      <w:pPr>
        <w:rPr>
          <w:rFonts w:ascii="Arial" w:hAnsi="Arial" w:cs="Arial"/>
          <w:sz w:val="20"/>
          <w:szCs w:val="20"/>
        </w:rPr>
      </w:pPr>
    </w:p>
    <w:p w14:paraId="7B18FFA2" w14:textId="77777777" w:rsidR="00F36E1A" w:rsidRDefault="00F36E1A" w:rsidP="006728B3">
      <w:pPr>
        <w:rPr>
          <w:rFonts w:ascii="Arial" w:hAnsi="Arial" w:cs="Arial"/>
          <w:sz w:val="20"/>
          <w:szCs w:val="20"/>
        </w:rPr>
      </w:pPr>
    </w:p>
    <w:p w14:paraId="0913E87C" w14:textId="77777777" w:rsidR="00F36E1A" w:rsidRDefault="00F36E1A" w:rsidP="006728B3">
      <w:pPr>
        <w:rPr>
          <w:rFonts w:ascii="Arial" w:hAnsi="Arial" w:cs="Arial"/>
          <w:sz w:val="20"/>
          <w:szCs w:val="20"/>
        </w:rPr>
      </w:pPr>
    </w:p>
    <w:p w14:paraId="04F4B7E8" w14:textId="77777777" w:rsidR="00F36E1A" w:rsidRPr="00F36E1A" w:rsidRDefault="00F36E1A" w:rsidP="006728B3">
      <w:pPr>
        <w:rPr>
          <w:rFonts w:ascii="Arial" w:hAnsi="Arial" w:cs="Arial"/>
          <w:sz w:val="20"/>
          <w:szCs w:val="20"/>
        </w:rPr>
      </w:pPr>
    </w:p>
    <w:p w14:paraId="0553A738" w14:textId="77777777" w:rsidR="00F36E1A" w:rsidRPr="00F36E1A" w:rsidRDefault="00F36E1A" w:rsidP="00F36E1A">
      <w:pPr>
        <w:rPr>
          <w:rFonts w:ascii="Arial" w:hAnsi="Arial" w:cs="Arial"/>
          <w:i/>
          <w:sz w:val="20"/>
          <w:szCs w:val="20"/>
        </w:rPr>
      </w:pPr>
      <w:r w:rsidRPr="00D131F1">
        <w:rPr>
          <w:rFonts w:ascii="Arial" w:hAnsi="Arial" w:cs="Arial"/>
          <w:b/>
          <w:i/>
          <w:sz w:val="20"/>
          <w:szCs w:val="20"/>
        </w:rPr>
        <w:t>1*</w:t>
      </w:r>
      <w:r w:rsidRPr="00F36E1A">
        <w:rPr>
          <w:rFonts w:ascii="Arial" w:hAnsi="Arial" w:cs="Arial"/>
          <w:i/>
          <w:sz w:val="20"/>
          <w:szCs w:val="20"/>
        </w:rPr>
        <w:t> : Heures en équivalent TD</w:t>
      </w:r>
    </w:p>
    <w:p w14:paraId="46E142CD" w14:textId="3B3FFD66" w:rsidR="006728B3" w:rsidRPr="00F36E1A" w:rsidRDefault="00F36E1A" w:rsidP="006728B3">
      <w:pPr>
        <w:rPr>
          <w:rFonts w:ascii="Arial" w:hAnsi="Arial" w:cs="Arial"/>
          <w:i/>
          <w:sz w:val="20"/>
          <w:szCs w:val="20"/>
        </w:rPr>
      </w:pPr>
      <w:r w:rsidRPr="00D131F1">
        <w:rPr>
          <w:rFonts w:ascii="Arial" w:hAnsi="Arial" w:cs="Arial"/>
          <w:b/>
          <w:i/>
          <w:sz w:val="20"/>
          <w:szCs w:val="20"/>
        </w:rPr>
        <w:t>2*</w:t>
      </w:r>
      <w:r w:rsidRPr="00F36E1A">
        <w:rPr>
          <w:rFonts w:ascii="Arial" w:hAnsi="Arial" w:cs="Arial"/>
          <w:i/>
          <w:sz w:val="20"/>
          <w:szCs w:val="20"/>
        </w:rPr>
        <w:t> : Heures réelles</w:t>
      </w:r>
    </w:p>
    <w:sectPr w:rsidR="006728B3" w:rsidRPr="00F36E1A" w:rsidSect="005553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715"/>
    <w:multiLevelType w:val="hybridMultilevel"/>
    <w:tmpl w:val="9D683D86"/>
    <w:lvl w:ilvl="0" w:tplc="0060A91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2703C06"/>
    <w:multiLevelType w:val="hybridMultilevel"/>
    <w:tmpl w:val="F9C249C4"/>
    <w:lvl w:ilvl="0" w:tplc="14D8EFE8">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5480645"/>
    <w:multiLevelType w:val="hybridMultilevel"/>
    <w:tmpl w:val="8310A436"/>
    <w:lvl w:ilvl="0" w:tplc="0060A91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7027B0"/>
    <w:multiLevelType w:val="hybridMultilevel"/>
    <w:tmpl w:val="9204085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77513915"/>
    <w:multiLevelType w:val="hybridMultilevel"/>
    <w:tmpl w:val="388C9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B3"/>
    <w:rsid w:val="001022AE"/>
    <w:rsid w:val="0017494E"/>
    <w:rsid w:val="0028298E"/>
    <w:rsid w:val="00555390"/>
    <w:rsid w:val="006713F4"/>
    <w:rsid w:val="006728B3"/>
    <w:rsid w:val="008806C6"/>
    <w:rsid w:val="009473E4"/>
    <w:rsid w:val="00991218"/>
    <w:rsid w:val="009F4EAA"/>
    <w:rsid w:val="00D131F1"/>
    <w:rsid w:val="00D87D84"/>
    <w:rsid w:val="00ED3440"/>
    <w:rsid w:val="00F36E1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00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B3"/>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28B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B3"/>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28B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8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1688</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IUT Lyon 1</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Salomon</dc:creator>
  <cp:lastModifiedBy>AutoBVT</cp:lastModifiedBy>
  <cp:revision>2</cp:revision>
  <dcterms:created xsi:type="dcterms:W3CDTF">2016-02-08T14:27:00Z</dcterms:created>
  <dcterms:modified xsi:type="dcterms:W3CDTF">2016-02-08T14:27:00Z</dcterms:modified>
</cp:coreProperties>
</file>